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23" w:rsidRPr="008B4F23" w:rsidRDefault="008B4F23" w:rsidP="008B4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B4F23" w:rsidRPr="008B4F23" w:rsidRDefault="008B4F23" w:rsidP="008B4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8B4F23" w:rsidRDefault="007C4DDD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296, 297</w:t>
      </w:r>
    </w:p>
    <w:p w:rsidR="007C4DDD" w:rsidRPr="008B4F23" w:rsidRDefault="007C4DDD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ВПР</w:t>
      </w:r>
      <w:r w:rsidR="009822CB">
        <w:rPr>
          <w:rFonts w:ascii="Times New Roman" w:hAnsi="Times New Roman" w:cs="Times New Roman"/>
          <w:sz w:val="28"/>
          <w:szCs w:val="28"/>
        </w:rPr>
        <w:t xml:space="preserve"> (в этом документе)</w:t>
      </w:r>
    </w:p>
    <w:p w:rsidR="008B4F23" w:rsidRPr="008B4F23" w:rsidRDefault="008B4F23" w:rsidP="008B4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F7662" w:rsidRDefault="007C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А.П. Чехов «Хамелеон», ответить письменно на вопрос: «Какие эпизоды, диалоги, поступки героев показались вам смешными, какие – горестными, грустными? Вспомните, как зовут чеховских героев и помогают ли их имена лучше понять героев».</w:t>
      </w:r>
      <w:r w:rsidR="004F7662">
        <w:rPr>
          <w:rFonts w:ascii="Times New Roman" w:hAnsi="Times New Roman" w:cs="Times New Roman"/>
          <w:sz w:val="28"/>
          <w:szCs w:val="28"/>
        </w:rPr>
        <w:br w:type="page"/>
      </w:r>
    </w:p>
    <w:p w:rsidR="004F7662" w:rsidRPr="004F7662" w:rsidRDefault="004F7662" w:rsidP="004F7662">
      <w:pPr>
        <w:spacing w:before="144" w:after="96"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4F766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lastRenderedPageBreak/>
        <w:t>Вариант 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03"/>
      </w:tblGrid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divId w:val="177081695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Перепишите текст 1, раскрывая скобки, вставляя, где это необходимо, пропущенные буквы и знаки препинания.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текст 1</w:t>
            </w:r>
          </w:p>
          <w:p w:rsidR="004F7662" w:rsidRPr="004F7662" w:rsidRDefault="004F7662" w:rsidP="004F7662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Перед самой границей в 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в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..гоне, кроме семейства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Бачей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, оставался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лиш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 один па(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с,сс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ажир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который сидел в углу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обхв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тив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с одной стороны к..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рзину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а с другой — стёга(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, давно (не)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стира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одеяло. (По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)в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идимому, это был то(же) русский. 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Поезд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визжа тормозами остановился. Семейство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Бачей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сначал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 вытащило свои вещи на пусты(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ый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р,рр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)он потом очутилось в зале для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таможе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)ого досмотра. 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десь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находился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дли(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ый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реш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тчатый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прилавок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составл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ый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(3)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из ряда (до)бела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(2)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потёртых рельсов.</w:t>
            </w:r>
          </w:p>
          <w:p w:rsidR="004F7662" w:rsidRPr="004F7662" w:rsidRDefault="004F7662" w:rsidP="004F7662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А на следующий день они уже ехали с в..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кзала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домой мимо Афонского подворья которое показалось Пете каки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м(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то) провинциальным. Провинциальной та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к(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же) показалась и тётя в (не)знакомой, (по)видимому, совсем (не)давно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купл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)ой, пр..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увеличе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)о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больш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шляпе и юбке так узко стиснутой (в)низу что в ней можно было ходить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лиш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.. крошечными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шаж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чками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 Как Петя н.. просматривался к тёте, он н.. сразу заметил что она выражала свою радость ка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к(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то) гораздо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сдержа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)ее, чем раньше. Было похоже что она (в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)т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айне чем(то) (не)довольна. Ш..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лковое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одеяло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привез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ё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в подарок то(же) (не)произвело впечатления. Впрочем, скоро всё пошло (по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)с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тарому. А Петя изнывал от одиночества. Сидеть дома было уже невтерпёж.. и он с тоской смотрел на небо, уже (по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а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вгустовски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синевш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..е над пыльными садами. Он слушал пение кузнечиков с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)о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долетавш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..е со всех сторон.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(4)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 (Не)смотря на то что солнце грело горяч.. Петя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схв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тил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свой плащ.. и (не)теряя врем..ни отправился на Ближние мельницы.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(По В. Катаеву)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Задание 2 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Выполните обозначенные цифрами в </w:t>
            </w:r>
            <w:hyperlink r:id="rId5" w:history="1">
              <w:r w:rsidRPr="004F7662">
                <w:rPr>
                  <w:rFonts w:ascii="inherit" w:eastAsia="Times New Roman" w:hAnsi="inherit" w:cs="Times New Roman"/>
                  <w:color w:val="262626"/>
                  <w:sz w:val="24"/>
                  <w:szCs w:val="24"/>
                  <w:lang w:eastAsia="ru-RU"/>
                </w:rPr>
                <w:t>тексте</w:t>
              </w:r>
            </w:hyperlink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1 языковые разборы:</w:t>
            </w:r>
          </w:p>
          <w:p w:rsid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(2) – морфемный и словообразовательный разборы слова;</w:t>
            </w:r>
          </w:p>
          <w:p w:rsidR="00601903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</w:r>
          </w:p>
          <w:p w:rsid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lastRenderedPageBreak/>
              <w:t>(3) – морфологический разбор слова;</w:t>
            </w:r>
          </w:p>
          <w:p w:rsid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(4) – синтаксический разбор предложения.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3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Выпишите, раскрывая скобки, вставляя пропущенные буквы, предложения, в которых выделенные слова являются предлогами.</w:t>
            </w:r>
          </w:p>
          <w:p w:rsidR="004F7662" w:rsidRPr="004F7662" w:rsidRDefault="004F7662" w:rsidP="004F766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Гаврик знал, что,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(не</w:t>
            </w:r>
            <w:proofErr w:type="gramStart"/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)с</w:t>
            </w:r>
            <w:proofErr w:type="gramEnd"/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мотря на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приличные заработки, у него никогда не было копейки за душой.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2) Путешественники долго поднимались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(на)верх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3)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(В)</w:t>
            </w:r>
            <w:proofErr w:type="spellStart"/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заключени</w:t>
            </w:r>
            <w:proofErr w:type="spellEnd"/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..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выступления Сергей несколько раз перекувыркнулся на коврике и походил на руках.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4)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(В)</w:t>
            </w:r>
            <w:proofErr w:type="spellStart"/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заключени</w:t>
            </w:r>
            <w:proofErr w:type="spellEnd"/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..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сочинения мы увидели несколько важных тезисов.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4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Выпишите, раскрывая скобки, предложения, в которых выделенные слова являются союзами.</w:t>
            </w:r>
          </w:p>
          <w:p w:rsidR="004F7662" w:rsidRPr="004F7662" w:rsidRDefault="004F7662" w:rsidP="004F7662">
            <w:pPr>
              <w:pStyle w:val="a7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Играли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та</w:t>
            </w:r>
            <w:proofErr w:type="gramStart"/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к(</w:t>
            </w:r>
            <w:proofErr w:type="gramEnd"/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же)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и в конфетные бумажки, но по преимуществу девочки.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2) Парень быстро оглянулся и, робко моргая,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то(же)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вскочил с земли.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3) Петя заплакал и засмеялся в одно и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то(же)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время.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4) Он был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 так(же)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весел, как и я.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Default="00601903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</w:pP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5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Поставьте знак ударения в следующих словах.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Досуха, включит, 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решенный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, торты.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6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Найдите и исправьте грамматическу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ю(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ие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 ошибку(-и) в предложении(-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ях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). Запишите исправленны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й(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ые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 вариант(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 предложения(-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4F7662" w:rsidRPr="004F7662" w:rsidRDefault="004F7662" w:rsidP="004F766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Посетив краеведческий музей, школьниками было задано много вопросов экскурсоводу.</w:t>
            </w:r>
          </w:p>
          <w:p w:rsidR="004F7662" w:rsidRPr="004F7662" w:rsidRDefault="004F7662" w:rsidP="004F766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Расположившись на поляне, туристы организовали привал.</w:t>
            </w:r>
          </w:p>
          <w:p w:rsidR="004F7662" w:rsidRPr="004F7662" w:rsidRDefault="004F7662" w:rsidP="004F766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Стаи снегирей сидели на засыпанных рябинах снегом.</w:t>
            </w:r>
          </w:p>
          <w:p w:rsidR="004F7662" w:rsidRPr="004F7662" w:rsidRDefault="004F7662" w:rsidP="004F766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Глухо куковавшая кукушка не замечала моего присутствия.</w:t>
            </w:r>
            <w:r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</w: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7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      </w:r>
          </w:p>
          <w:p w:rsidR="004F7662" w:rsidRPr="004F7662" w:rsidRDefault="004F7662" w:rsidP="004F7662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Собака испуганная не на шутку громко залаяла и бросилась к коту.</w:t>
            </w:r>
          </w:p>
          <w:p w:rsidR="004F7662" w:rsidRPr="004F7662" w:rsidRDefault="004F7662" w:rsidP="004F7662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Догорая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пылали свечи в дребезжащих фонарях.</w:t>
            </w:r>
          </w:p>
          <w:p w:rsidR="004F7662" w:rsidRPr="004F7662" w:rsidRDefault="004F7662" w:rsidP="004F7662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Он все делал не спеша.</w:t>
            </w:r>
          </w:p>
          <w:p w:rsidR="004F7662" w:rsidRDefault="004F7662" w:rsidP="004F7662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Его двор зарос выгоревшей травой.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8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      </w:r>
          </w:p>
          <w:p w:rsidR="004F7662" w:rsidRPr="004F7662" w:rsidRDefault="004F7662" w:rsidP="004F7662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Нависшая над высокими вершинами тополей туча уже сыпала дождём.</w:t>
            </w:r>
          </w:p>
          <w:p w:rsidR="004F7662" w:rsidRPr="004F7662" w:rsidRDefault="004F7662" w:rsidP="004F7662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Петя обрати внимание на 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тучу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надвигающуюся на город.</w:t>
            </w:r>
          </w:p>
          <w:p w:rsidR="004F7662" w:rsidRPr="004F7662" w:rsidRDefault="004F7662" w:rsidP="004F7662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Прошумел 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дождь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омыв землю щедрыми струями.</w:t>
            </w:r>
          </w:p>
          <w:p w:rsidR="004F7662" w:rsidRDefault="004F7662" w:rsidP="004F7662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Гусь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вытягивая шею топчась на одном месте продолжал говорить о чём-то быстро и горячо.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9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Определите и запишите основную мысль текста.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(1)Что собственное имя может рассказать о его носителе? (2)Какое представление, например, вызывает в нашем сознании личное имя Михаил? (3)Можно ли сказать, что само имя несёт какой-либо смысл? (4)Конечно, можно. (5)Каждое имя из века в век несёт свою историю. (6)Например, имя Михаил происходит от древнееврейского Михаэль - «равный, подобный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Яхве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(Богу)». (7)А если, например, это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имя принадлежит вашему знакомому, родственнику, то оно становится содержательным, связывается в вашем сознании с конкретным носителем этого имени, его чертами характера, внешностью. (8)Собственные имена имеют лишь те предметы (одушевлённые и неодушевлённые), которые представляют особый интерес для человека и нуждаются в персональном подходе.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(9)Нарицательные имена помогают определить любое известное слово. (10)Например, слово «тахта» - это широкий и низкий диван без спинки. (11)Имя нарицательное также заключает в себе определённую информацию. (12)Когда, например, изобрели летательный аппарат, которому не нужен разбег перед взлётом, поскольку он способен вертикально подняться и полететь с любой площадки, то для его наименования создали слово «вертолёт» (от слов «вертикально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» и «лететь»). (13)Не имеют собственных имён и вещества, такие, как соль, мука, песок, железо. (14)Они не обладают теми признаками, которые позволили бы выделить какую-то часть вещества и наградить её собственным именем.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(15)В русском языке иногда имена собственные могут переходить в нарицательные, а нарицательные - в собственные. (16)Это происходит благодаря сходству по звучанию и значению. (17)Например, в древнегреческой мифологии есть юноша-красавец Нарцисс, который все время любовался своим отражением в воде. (18)Сейчас мы знаем цветок с таким названием. (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19)О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н назван так потому, что растёт у воды. (20)Имя нарицательное «труд» перешло в название газеты и стало именем собственным - газета «Труд».</w:t>
            </w:r>
          </w:p>
          <w:p w:rsid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4F7662">
              <w:rPr>
                <w:rFonts w:ascii="inherit" w:eastAsia="Times New Roman" w:hAnsi="inherit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(По Л.A.</w:t>
            </w:r>
            <w:proofErr w:type="gramEnd"/>
            <w:r w:rsidRPr="004F7662">
              <w:rPr>
                <w:rFonts w:ascii="inherit" w:eastAsia="Times New Roman" w:hAnsi="inherit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662">
              <w:rPr>
                <w:rFonts w:ascii="inherit" w:eastAsia="Times New Roman" w:hAnsi="inherit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Введенской)</w:t>
            </w:r>
            <w:proofErr w:type="gramEnd"/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10 </w:t>
            </w:r>
          </w:p>
          <w:p w:rsid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Определите, какой тип речи представлен в предложениях </w:t>
            </w:r>
            <w:r w:rsidRPr="004F7662">
              <w:rPr>
                <w:rFonts w:ascii="inherit" w:eastAsia="Times New Roman" w:hAnsi="inherit" w:cs="Times New Roman"/>
                <w:color w:val="0DAED1"/>
                <w:sz w:val="24"/>
                <w:szCs w:val="24"/>
                <w:lang w:eastAsia="ru-RU"/>
              </w:rPr>
              <w:t>15–19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 текста. Запишите ответ.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11 </w:t>
            </w:r>
          </w:p>
          <w:p w:rsid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Какие предметы, по мнению автора </w:t>
            </w:r>
            <w:hyperlink r:id="rId6" w:history="1">
              <w:r w:rsidRPr="004F7662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lang w:eastAsia="ru-RU"/>
                </w:rPr>
                <w:t>текста</w:t>
              </w:r>
            </w:hyperlink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могут иметь собственные имена? Запишите ответ. Выпишите из текста не менее трёх ключевых слов (словосочетаний), которые подтверждают Ваш ответ.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lastRenderedPageBreak/>
              <w:t>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12 </w:t>
            </w:r>
          </w:p>
          <w:p w:rsid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Определите и запишите лексическое значение слова «чертами» из </w:t>
            </w:r>
            <w:r w:rsidRPr="004F7662">
              <w:rPr>
                <w:rFonts w:ascii="inherit" w:eastAsia="Times New Roman" w:hAnsi="inherit" w:cs="Times New Roman"/>
                <w:color w:val="0DAED1"/>
                <w:sz w:val="24"/>
                <w:szCs w:val="24"/>
                <w:lang w:eastAsia="ru-RU"/>
              </w:rPr>
              <w:t>предложения 7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13 </w:t>
            </w:r>
          </w:p>
          <w:p w:rsid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Найдите стилистически окрашенное слово в предложениях </w:t>
            </w:r>
            <w:r w:rsidRPr="004F7662">
              <w:rPr>
                <w:rFonts w:ascii="inherit" w:eastAsia="Times New Roman" w:hAnsi="inherit" w:cs="Times New Roman"/>
                <w:color w:val="0DAED1"/>
                <w:sz w:val="24"/>
                <w:szCs w:val="24"/>
                <w:lang w:eastAsia="ru-RU"/>
              </w:rPr>
              <w:t>12–13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выпишите это слово. Подберите и запишите синоним к этому слову.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14 </w:t>
            </w:r>
          </w:p>
          <w:p w:rsid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Объясните значение пословицы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F7662">
              <w:rPr>
                <w:rFonts w:ascii="times" w:eastAsia="Times New Roman" w:hAnsi="times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П</w:t>
            </w:r>
            <w:proofErr w:type="gramEnd"/>
            <w:r w:rsidRPr="004F7662">
              <w:rPr>
                <w:rFonts w:ascii="times" w:eastAsia="Times New Roman" w:hAnsi="times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о одёжке встречают, по уму провожают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запишите Ваше объяснение.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01903" w:rsidRDefault="00601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1903" w:rsidRPr="00601903" w:rsidRDefault="00601903" w:rsidP="00601903">
      <w:pPr>
        <w:tabs>
          <w:tab w:val="left" w:pos="2004"/>
        </w:tabs>
        <w:spacing w:before="144" w:after="96"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lastRenderedPageBreak/>
        <w:t>Вариант 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03"/>
      </w:tblGrid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divId w:val="1248883250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Перепишите текст 1, раскрывая скобки, вставляя, где это необходимо, пропущенные буквы и знаки препинания.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текст 1</w:t>
            </w:r>
          </w:p>
          <w:p w:rsidR="00601903" w:rsidRPr="00601903" w:rsidRDefault="00601903" w:rsidP="00601903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(В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родолжени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.. всех каникул ребята пр..ходили на каток,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сначал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переод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..вались и потом став на коньки несли свои (не)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мудрё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ые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вещи в г..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рдероб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. Коньки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дерев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я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)о стучали по полу и этот стук как(то) (по)особе(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ому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выделялся в общем шуме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ра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девалки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окут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..(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)ой клубами морозного воздуха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врыва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щ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гося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(3)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через (по)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минутно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открываемые двери. Снежные полосы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освещ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..(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,н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ые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ф..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нарями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ярко выделялись на льду а по кругу двигались н..чего (не)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боящ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еся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люди которых (не)пугали н.. падения н.. ушибы. (Не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)к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оторые двигались (не)обычно, (по)своему, кто(то) ехал (в)одиночку, (кое)кто парами перегоняя друг(друга). Новички ехали осторожно (не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)т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оропясь высоко поднимая ноги (не)уклюж.. двигаясь.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(4)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Одетый в ч..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рный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вяза(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ый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костюм Юра катался только на беговой дорожке нагнувшись (в)перёд зал..жив руки за спину. Он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искос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(2)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погляд</w:t>
            </w:r>
            <w:proofErr w:type="spellEnd"/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вал на ребят и всем своим видом показывал полное пренебрежение к ним. Миша и Слава (н..)как (не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)р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еагировали на Юру но Генка (н..)мог (н..)реагировать на Юрино высокомерие и однажды выехав на круг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попроб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..вал гонят..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ся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с ним (на)перегонки желая во что(бы) то н.. стало выиграть гонку. Генка катался на коньках хорош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но разве мог он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угнат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ся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за Юрой! Он позорно отстал от Юры и даже чуть (не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)у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пал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навзнич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 но (во)время уд..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ржался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 После этого все стали др..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знить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Генку и тот (с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)д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осады перестал ходить на каток. По улицам на коньках он т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о(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же) (не)бегал что(бы) (не)вызывать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насмеш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..к.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(По А. Рыбакову)</w:t>
            </w: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</w:pP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2 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Выполните обозначенные цифрами в </w:t>
            </w:r>
            <w:hyperlink r:id="rId7" w:history="1">
              <w:r w:rsidRPr="00601903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lang w:eastAsia="ru-RU"/>
                </w:rPr>
                <w:t>тексте</w:t>
              </w:r>
            </w:hyperlink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 1 языковые разборы:</w:t>
            </w:r>
          </w:p>
          <w:p w:rsid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(2) – морфемный и словообразовательный разборы слова;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(3) – морфологический разбор слова;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____________________________________________________________________________________________________________________________________</w:t>
            </w:r>
          </w:p>
          <w:p w:rsid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(4) – синтаксический разбор предложения.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3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Выпишите, раскрывая скобки, вставляя пропущенные буквы, предложения, в которых выделенные слова являются предлогами.</w:t>
            </w:r>
          </w:p>
          <w:p w:rsidR="00601903" w:rsidRPr="00601903" w:rsidRDefault="00601903" w:rsidP="00601903">
            <w:pPr>
              <w:pStyle w:val="a7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(В</w:t>
            </w:r>
            <w:proofErr w:type="gramStart"/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п</w:t>
            </w:r>
            <w:proofErr w:type="gramEnd"/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оследстви</w:t>
            </w:r>
            <w:proofErr w:type="spellEnd"/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..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Пете трудно было понять и объяснить свое тогдашнее легкомысленное поведение.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2) Лось, 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(в)отличи..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от чернохвостого оленя, не боится болот.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3) 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(По)среди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сада была устроена на уровне земли глубокая цементная цистерна для дождевой воды.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4) Находясь 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(в)</w:t>
            </w:r>
            <w:proofErr w:type="spellStart"/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заключени</w:t>
            </w:r>
            <w:proofErr w:type="spellEnd"/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..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, он переосмыслил весь свой жизненный путь.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4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Выпишите, раскрывая скобки, предложения, в которых выделенные слова являются союзами.</w:t>
            </w:r>
          </w:p>
          <w:p w:rsidR="00601903" w:rsidRPr="00601903" w:rsidRDefault="00601903" w:rsidP="00601903">
            <w:pPr>
              <w:pStyle w:val="a7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По карте можно странствовать 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та</w:t>
            </w:r>
            <w:proofErr w:type="gramStart"/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к(</w:t>
            </w:r>
            <w:proofErr w:type="gramEnd"/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же)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, как по земле.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2) Она (полячка), казалось,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 так(же)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 была поражена видом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козака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3) Её сыновей, её милых сыновей берут от неё, берут для того, 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что(бы)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не увидеть их никогда.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4) Он решил во 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что(бы)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то ни стало не отступать от своей точки зрения.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5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Поставьте знак ударения в следующих словах.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Начатый, 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нанесена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, черпая, щавель.</w:t>
            </w: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</w:pP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6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Найдите и исправьте грамматическу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ю(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ие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 ошибку(-и) в предложении(-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ях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). Запишите исправленны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й(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ые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 вариант(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 предложения(-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601903" w:rsidRPr="00601903" w:rsidRDefault="00601903" w:rsidP="00601903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Открыв окно, я залюбовался видом города.</w:t>
            </w:r>
          </w:p>
          <w:p w:rsidR="00601903" w:rsidRPr="00601903" w:rsidRDefault="00601903" w:rsidP="00601903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Открывая дверь, она громко скрипнула.</w:t>
            </w:r>
          </w:p>
          <w:p w:rsidR="00601903" w:rsidRPr="00601903" w:rsidRDefault="00601903" w:rsidP="00601903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Брат, склонив голову набок, что-то писал.</w:t>
            </w:r>
          </w:p>
          <w:p w:rsidR="00601903" w:rsidRDefault="00601903" w:rsidP="00601903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Заканчивая чертёж, у меня сломался карандаш.</w:t>
            </w:r>
            <w:proofErr w:type="gramEnd"/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7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      </w:r>
          </w:p>
          <w:p w:rsidR="00601903" w:rsidRPr="00601903" w:rsidRDefault="00601903" w:rsidP="00601903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Замерзшие листья потрескивали под ногами.</w:t>
            </w:r>
          </w:p>
          <w:p w:rsidR="00601903" w:rsidRPr="00601903" w:rsidRDefault="00601903" w:rsidP="00601903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Фёдор 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шёл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не чувствуя усталости.</w:t>
            </w:r>
          </w:p>
          <w:p w:rsidR="00601903" w:rsidRPr="00601903" w:rsidRDefault="00601903" w:rsidP="00601903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Нельзя нарисовать картину жизни оставаясь равнодушным к 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тому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что изображаешь.</w:t>
            </w:r>
          </w:p>
          <w:p w:rsidR="00601903" w:rsidRDefault="00601903" w:rsidP="00601903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Проснувшись поутру довольно поздно я 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увидел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что буря утихла</w:t>
            </w:r>
            <w:r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8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      </w:r>
          </w:p>
          <w:p w:rsidR="00601903" w:rsidRPr="00601903" w:rsidRDefault="00601903" w:rsidP="00601903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Никита не спеша оделся и пошёл по длинному коридору.</w:t>
            </w:r>
          </w:p>
          <w:p w:rsidR="00601903" w:rsidRPr="00601903" w:rsidRDefault="00601903" w:rsidP="00601903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Вспаханный трактором участок темнеет вдали.</w:t>
            </w:r>
          </w:p>
          <w:p w:rsidR="00601903" w:rsidRPr="00601903" w:rsidRDefault="00601903" w:rsidP="00601903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Приближаясь к 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роще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ребята идите тише.</w:t>
            </w:r>
          </w:p>
          <w:p w:rsidR="00601903" w:rsidRDefault="00601903" w:rsidP="00601903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Матрёна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странно щуря глаза молчала поглядывая на деда.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9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Определите и запишите основную мысль текста.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(1)Мир животных подчиняется чёткому делению на слабых и сильных, хищников и травоядных, каждый из которых знает своё место и никогда не отважится занять 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чужое. (2)Как и в мире людей, у животных есть свой царь, которым считают льва. (3)Почему лев? (4)Потому, что ему присуще то, что свойственно царям: сила, а значит и власть, достоинство, благородство, а также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неустанная забота о своей семье -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прайде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(5)0 том, как выглядит лев, знают все, даже самые маленькие дети, которые читали о нем в сказках. (6)Самое удивительное то, что, несмотря на свой внушительный и грозный вид, лев вызывает восхищение. (7)Впечатляет его густая грива, мощь, грация, с которой он двигается, и взгляд, повергающий в страх всех на его пути. (8)Это хищное животное не знает себе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равных в джунглях, где сразиться с ним могут немногие. (9)По силе и мощи лев ни с кем не может сравниться. (10)Даже тигр ему в этом ему уступает. (11)Высокий, больше метра в холке, он может быть весом до 250 килограммов. (12)Например, антилопу-гну он может свалить одним ударом своей лапы.</w:t>
            </w:r>
            <w:proofErr w:type="gramEnd"/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(13)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Однако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при всей своей силе и мощи лев чтит законы. (14)Человек, который гораздо слабее его, для льва неприкосновенен. (15)Благородство и сила льва всегда впечатляли людей. (16)Неслучайно то, что изображение льва есть и на царственных гербах многих стран мира, и в пантеоне греческих богов. (17)Лев является стражем ворот в Китае, хранителем реликвий в Индии, символом солнца в Древнем Египте. (18)Это животное испокон веков почитали наряду с богами. (19) Также его изображение можно увидеть в христианских храмах.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10 </w:t>
            </w:r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Определите, какой тип речи представлен в предложениях </w:t>
            </w:r>
            <w:r w:rsidRPr="00601903">
              <w:rPr>
                <w:rFonts w:ascii="inherit" w:eastAsia="Times New Roman" w:hAnsi="inherit" w:cs="Times New Roman"/>
                <w:color w:val="0DAED1"/>
                <w:sz w:val="24"/>
                <w:szCs w:val="24"/>
                <w:lang w:eastAsia="ru-RU"/>
              </w:rPr>
              <w:t>7–9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 текста. Запишите ответ.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</w:t>
            </w:r>
            <w:r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11 </w:t>
            </w:r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Почему, по мнению автора </w:t>
            </w:r>
            <w:hyperlink r:id="rId8" w:history="1">
              <w:r w:rsidRPr="00601903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lang w:eastAsia="ru-RU"/>
                </w:rPr>
                <w:t>текста</w:t>
              </w:r>
            </w:hyperlink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изображение льва использовали в разных религиях? Запишите ответ. Выпишите из текста не менее трёх ключевых слов (словосочетаний), которые подтверждают Ваш ответ.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12 </w:t>
            </w:r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Определите и запишите лексическое значение слова «почитали» из </w:t>
            </w:r>
            <w:r w:rsidRPr="00601903">
              <w:rPr>
                <w:rFonts w:ascii="inherit" w:eastAsia="Times New Roman" w:hAnsi="inherit" w:cs="Times New Roman"/>
                <w:color w:val="0DAED1"/>
                <w:sz w:val="24"/>
                <w:szCs w:val="24"/>
                <w:lang w:eastAsia="ru-RU"/>
              </w:rPr>
              <w:t>предложения 18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13 </w:t>
            </w:r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Найдите стилистически окрашенное слово в предложениях </w:t>
            </w:r>
            <w:r w:rsidRPr="00601903">
              <w:rPr>
                <w:rFonts w:ascii="inherit" w:eastAsia="Times New Roman" w:hAnsi="inherit" w:cs="Times New Roman"/>
                <w:color w:val="0DAED1"/>
                <w:sz w:val="24"/>
                <w:szCs w:val="24"/>
                <w:lang w:eastAsia="ru-RU"/>
              </w:rPr>
              <w:t>11–12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выпишите это слово. Подберите и запишите синоним к этому слову.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14 </w:t>
            </w:r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Объясните значение пословицы </w:t>
            </w:r>
            <w:r w:rsidRPr="00601903">
              <w:rPr>
                <w:rFonts w:ascii="inherit" w:eastAsia="Times New Roman" w:hAnsi="inherit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Видна</w:t>
            </w:r>
            <w:proofErr w:type="gramEnd"/>
            <w:r w:rsidRPr="00601903">
              <w:rPr>
                <w:rFonts w:ascii="inherit" w:eastAsia="Times New Roman" w:hAnsi="inherit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 xml:space="preserve"> птица по полёту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запишите Ваше объяснение.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B4F23" w:rsidRPr="00601903" w:rsidRDefault="008B4F23" w:rsidP="008B4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4F23" w:rsidRPr="00601903" w:rsidSect="0048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55E"/>
    <w:multiLevelType w:val="multilevel"/>
    <w:tmpl w:val="61E0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C6914"/>
    <w:multiLevelType w:val="hybridMultilevel"/>
    <w:tmpl w:val="B858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7881"/>
    <w:multiLevelType w:val="multilevel"/>
    <w:tmpl w:val="6A10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C09E9"/>
    <w:multiLevelType w:val="multilevel"/>
    <w:tmpl w:val="BC0C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93ECE"/>
    <w:multiLevelType w:val="multilevel"/>
    <w:tmpl w:val="395E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4750B"/>
    <w:multiLevelType w:val="hybridMultilevel"/>
    <w:tmpl w:val="C212D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B3B63"/>
    <w:multiLevelType w:val="multilevel"/>
    <w:tmpl w:val="26B0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73168"/>
    <w:multiLevelType w:val="hybridMultilevel"/>
    <w:tmpl w:val="6D1C2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E71D7"/>
    <w:multiLevelType w:val="hybridMultilevel"/>
    <w:tmpl w:val="AED6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05F25"/>
    <w:multiLevelType w:val="multilevel"/>
    <w:tmpl w:val="D4CE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23"/>
    <w:rsid w:val="00131E14"/>
    <w:rsid w:val="002B77D8"/>
    <w:rsid w:val="0048247F"/>
    <w:rsid w:val="004F7662"/>
    <w:rsid w:val="00601903"/>
    <w:rsid w:val="007C4DDD"/>
    <w:rsid w:val="008B4F23"/>
    <w:rsid w:val="009822CB"/>
    <w:rsid w:val="00D117F3"/>
    <w:rsid w:val="00D26437"/>
    <w:rsid w:val="00F2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7F"/>
  </w:style>
  <w:style w:type="paragraph" w:styleId="2">
    <w:name w:val="heading 2"/>
    <w:basedOn w:val="a"/>
    <w:link w:val="20"/>
    <w:uiPriority w:val="9"/>
    <w:qFormat/>
    <w:rsid w:val="004F7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76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662"/>
    <w:rPr>
      <w:b/>
      <w:bCs/>
    </w:rPr>
  </w:style>
  <w:style w:type="paragraph" w:customStyle="1" w:styleId="rteright">
    <w:name w:val="rteright"/>
    <w:basedOn w:val="a"/>
    <w:rsid w:val="004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7662"/>
    <w:rPr>
      <w:i/>
      <w:iCs/>
    </w:rPr>
  </w:style>
  <w:style w:type="character" w:customStyle="1" w:styleId="clink">
    <w:name w:val="clink"/>
    <w:basedOn w:val="a0"/>
    <w:rsid w:val="004F7662"/>
  </w:style>
  <w:style w:type="paragraph" w:styleId="a7">
    <w:name w:val="List Paragraph"/>
    <w:basedOn w:val="a"/>
    <w:uiPriority w:val="34"/>
    <w:qFormat/>
    <w:rsid w:val="004F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03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4424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69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35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633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56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0321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4087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4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5302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8427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556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4201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98363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153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7281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521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66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994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68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05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318551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687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325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006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30605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289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966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62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3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6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231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3523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24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150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34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85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321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2650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10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15159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28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892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970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2663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deevaln.ru/node/5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deevaln.ru/node/7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eevaln.ru/node/6031" TargetMode="External"/><Relationship Id="rId5" Type="http://schemas.openxmlformats.org/officeDocument/2006/relationships/hyperlink" Target="https://gordeevaln.ru/node/74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sppkg303</dc:creator>
  <cp:lastModifiedBy>sppkg303</cp:lastModifiedBy>
  <cp:revision>2</cp:revision>
  <dcterms:created xsi:type="dcterms:W3CDTF">2020-02-04T07:05:00Z</dcterms:created>
  <dcterms:modified xsi:type="dcterms:W3CDTF">2020-02-04T07:05:00Z</dcterms:modified>
</cp:coreProperties>
</file>